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0DC5" w14:textId="498FC797" w:rsidR="00096CC4" w:rsidRPr="00AF38D2" w:rsidRDefault="00DE75BC" w:rsidP="00AF38D2">
      <w:pPr>
        <w:rPr>
          <w:color w:val="00206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F9C7B" wp14:editId="0BA87E4C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2072640" cy="2072640"/>
            <wp:effectExtent l="0" t="0" r="381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CC4"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25F607B6" w:rsidR="00096CC4" w:rsidRDefault="0027176F" w:rsidP="00AF3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7442B5">
        <w:rPr>
          <w:rFonts w:ascii="Arial" w:hAnsi="Arial" w:cs="Arial"/>
          <w:sz w:val="24"/>
          <w:szCs w:val="24"/>
        </w:rPr>
        <w:t xml:space="preserve"> mei 2022</w:t>
      </w:r>
      <w:r w:rsidR="00DB60C8">
        <w:rPr>
          <w:rFonts w:ascii="Arial" w:hAnsi="Arial" w:cs="Arial"/>
          <w:sz w:val="24"/>
          <w:szCs w:val="24"/>
        </w:rPr>
        <w:t xml:space="preserve"> </w:t>
      </w:r>
      <w:r w:rsidR="00E07E2F">
        <w:rPr>
          <w:rFonts w:ascii="Arial" w:hAnsi="Arial" w:cs="Arial"/>
          <w:sz w:val="24"/>
          <w:szCs w:val="24"/>
        </w:rPr>
        <w:t xml:space="preserve"> </w:t>
      </w:r>
    </w:p>
    <w:p w14:paraId="68F14C4A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421663D5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279F9AD4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6CE240E1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0B0904D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16E1A1C8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8E4B4BF" w14:textId="009CB53D" w:rsidR="00096CC4" w:rsidRPr="00DB2536" w:rsidRDefault="00096CC4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14B14880" w14:textId="7DB489A7" w:rsidR="00177950" w:rsidRPr="00096CC4" w:rsidRDefault="007442B5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Oprechtheid door complimenten De Dag van de </w:t>
      </w:r>
      <w:r w:rsidR="00474B6B">
        <w:rPr>
          <w:rFonts w:ascii="Arial" w:hAnsi="Arial" w:cs="Arial"/>
          <w:b/>
          <w:sz w:val="28"/>
          <w:szCs w:val="24"/>
        </w:rPr>
        <w:t>Schoonmaker</w:t>
      </w:r>
      <w:r w:rsidR="00096CC4" w:rsidRPr="00096CC4">
        <w:rPr>
          <w:rFonts w:ascii="Arial" w:hAnsi="Arial" w:cs="Arial"/>
          <w:b/>
          <w:sz w:val="28"/>
          <w:szCs w:val="24"/>
        </w:rPr>
        <w:t xml:space="preserve"> </w:t>
      </w:r>
    </w:p>
    <w:p w14:paraId="26A75D00" w14:textId="0186ABD8" w:rsidR="00096CC4" w:rsidRDefault="00096CC4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730A34" w14:textId="4DB6785F" w:rsidR="00116032" w:rsidRDefault="00802A3B" w:rsidP="00116032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“Wij maken er met ons team altijd een feestje van</w:t>
      </w:r>
      <w:r w:rsidR="0011603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 “Voor al mijn collega’s van ISS in ziekenhuis De Gelderse Vallei in Ede.” Dit zijn enkele reacties </w:t>
      </w:r>
      <w:r>
        <w:rPr>
          <w:rFonts w:ascii="Arial" w:hAnsi="Arial" w:cs="Arial"/>
          <w:b/>
          <w:bCs/>
          <w:sz w:val="24"/>
          <w:szCs w:val="24"/>
        </w:rPr>
        <w:t xml:space="preserve">op de complimententegels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Met jou werken is altijd een </w:t>
      </w:r>
      <w:r w:rsidRPr="00802A3B">
        <w:rPr>
          <w:rFonts w:ascii="Arial" w:hAnsi="Arial" w:cs="Arial"/>
          <w:b/>
          <w:bCs/>
          <w:i/>
          <w:iCs/>
          <w:sz w:val="24"/>
          <w:szCs w:val="24"/>
        </w:rPr>
        <w:t>feestje</w:t>
      </w:r>
      <w:r>
        <w:rPr>
          <w:rFonts w:ascii="Arial" w:hAnsi="Arial" w:cs="Arial"/>
          <w:b/>
          <w:bCs/>
          <w:sz w:val="24"/>
          <w:szCs w:val="24"/>
        </w:rPr>
        <w:t>. O</w:t>
      </w:r>
      <w:r w:rsidR="007442B5">
        <w:rPr>
          <w:rFonts w:ascii="Arial" w:hAnsi="Arial" w:cs="Arial"/>
          <w:b/>
          <w:bCs/>
          <w:sz w:val="24"/>
          <w:szCs w:val="24"/>
        </w:rPr>
        <w:t xml:space="preserve">p de </w:t>
      </w:r>
      <w:proofErr w:type="spellStart"/>
      <w:r w:rsidR="007442B5">
        <w:rPr>
          <w:rFonts w:ascii="Arial" w:hAnsi="Arial" w:cs="Arial"/>
          <w:b/>
          <w:bCs/>
          <w:sz w:val="24"/>
          <w:szCs w:val="24"/>
        </w:rPr>
        <w:t>socials</w:t>
      </w:r>
      <w:proofErr w:type="spellEnd"/>
      <w:r w:rsidR="007442B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worden 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deze weken </w:t>
      </w:r>
      <w:r w:rsidR="007442B5">
        <w:rPr>
          <w:rFonts w:ascii="Arial" w:hAnsi="Arial" w:cs="Arial"/>
          <w:b/>
          <w:bCs/>
          <w:sz w:val="24"/>
          <w:szCs w:val="24"/>
        </w:rPr>
        <w:t xml:space="preserve">de complimententegels </w:t>
      </w:r>
      <w:r w:rsidR="00382886">
        <w:rPr>
          <w:rFonts w:ascii="Arial" w:hAnsi="Arial" w:cs="Arial"/>
          <w:b/>
          <w:bCs/>
          <w:sz w:val="24"/>
          <w:szCs w:val="24"/>
        </w:rPr>
        <w:t>in aanloop naar</w:t>
      </w:r>
      <w:r w:rsidR="007442B5">
        <w:rPr>
          <w:rFonts w:ascii="Arial" w:hAnsi="Arial" w:cs="Arial"/>
          <w:b/>
          <w:bCs/>
          <w:sz w:val="24"/>
          <w:szCs w:val="24"/>
        </w:rPr>
        <w:t xml:space="preserve"> De Dag van de Schoonmaker </w:t>
      </w:r>
      <w:r>
        <w:rPr>
          <w:rFonts w:ascii="Arial" w:hAnsi="Arial" w:cs="Arial"/>
          <w:b/>
          <w:bCs/>
          <w:sz w:val="24"/>
          <w:szCs w:val="24"/>
        </w:rPr>
        <w:t>geplaatst. Dat leidt tot veel reacties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 die zich typeren door o</w:t>
      </w:r>
      <w:r>
        <w:rPr>
          <w:rFonts w:ascii="Arial" w:hAnsi="Arial" w:cs="Arial"/>
          <w:b/>
          <w:bCs/>
          <w:sz w:val="24"/>
          <w:szCs w:val="24"/>
        </w:rPr>
        <w:t>penheid, oprechtheid, warmte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 en</w:t>
      </w:r>
      <w:r>
        <w:rPr>
          <w:rFonts w:ascii="Arial" w:hAnsi="Arial" w:cs="Arial"/>
          <w:b/>
          <w:bCs/>
          <w:sz w:val="24"/>
          <w:szCs w:val="24"/>
        </w:rPr>
        <w:t xml:space="preserve"> waardering. Maar ook tot een roep om </w:t>
      </w:r>
      <w:r w:rsidR="0027176F">
        <w:rPr>
          <w:rFonts w:ascii="Arial" w:hAnsi="Arial" w:cs="Arial"/>
          <w:b/>
          <w:bCs/>
          <w:sz w:val="24"/>
          <w:szCs w:val="24"/>
        </w:rPr>
        <w:t>hulp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7442B5">
        <w:rPr>
          <w:rFonts w:ascii="Arial" w:hAnsi="Arial" w:cs="Arial"/>
          <w:b/>
          <w:bCs/>
          <w:sz w:val="24"/>
          <w:szCs w:val="24"/>
        </w:rPr>
        <w:t>“Had ik maar een collega, niet aan te komen</w:t>
      </w:r>
      <w:r w:rsidR="00116032">
        <w:rPr>
          <w:rFonts w:ascii="Arial" w:hAnsi="Arial" w:cs="Arial"/>
          <w:b/>
          <w:bCs/>
          <w:sz w:val="24"/>
          <w:szCs w:val="24"/>
        </w:rPr>
        <w:t>”. “</w:t>
      </w:r>
      <w:r w:rsidR="007442B5">
        <w:rPr>
          <w:rFonts w:ascii="Arial" w:hAnsi="Arial" w:cs="Arial"/>
          <w:b/>
          <w:bCs/>
          <w:sz w:val="24"/>
          <w:szCs w:val="24"/>
        </w:rPr>
        <w:t>Samen met mij alleen, ik werk alleen n</w:t>
      </w:r>
      <w:r w:rsidR="00116032">
        <w:rPr>
          <w:rFonts w:ascii="Arial" w:hAnsi="Arial" w:cs="Arial"/>
          <w:b/>
          <w:bCs/>
          <w:sz w:val="24"/>
          <w:szCs w:val="24"/>
        </w:rPr>
        <w:t>amelijk</w:t>
      </w:r>
      <w:r w:rsidR="007442B5">
        <w:rPr>
          <w:rFonts w:ascii="Arial" w:hAnsi="Arial" w:cs="Arial"/>
          <w:b/>
          <w:bCs/>
          <w:sz w:val="24"/>
          <w:szCs w:val="24"/>
        </w:rPr>
        <w:t>.”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 Dus… geef uw schoonmaakheld – in </w:t>
      </w:r>
      <w:r w:rsidR="008A7001">
        <w:rPr>
          <w:rFonts w:ascii="Arial" w:hAnsi="Arial" w:cs="Arial"/>
          <w:b/>
          <w:bCs/>
          <w:sz w:val="24"/>
          <w:szCs w:val="24"/>
        </w:rPr>
        <w:t>eigen dienst of uitbesteed</w:t>
      </w:r>
      <w:r w:rsidR="00116032">
        <w:rPr>
          <w:rFonts w:ascii="Arial" w:hAnsi="Arial" w:cs="Arial"/>
          <w:b/>
          <w:bCs/>
          <w:sz w:val="24"/>
          <w:szCs w:val="24"/>
        </w:rPr>
        <w:t>, in de thuiszorg of specialistische reiniging (vloer, glas, gevel</w:t>
      </w:r>
      <w:r w:rsidR="00467FC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467FCE">
        <w:rPr>
          <w:rFonts w:ascii="Arial" w:hAnsi="Arial" w:cs="Arial"/>
          <w:b/>
          <w:bCs/>
          <w:sz w:val="24"/>
          <w:szCs w:val="24"/>
        </w:rPr>
        <w:t>cleanroom</w:t>
      </w:r>
      <w:proofErr w:type="spellEnd"/>
      <w:r w:rsidR="00467FCE">
        <w:rPr>
          <w:rFonts w:ascii="Arial" w:hAnsi="Arial" w:cs="Arial"/>
          <w:b/>
          <w:bCs/>
          <w:sz w:val="24"/>
          <w:szCs w:val="24"/>
        </w:rPr>
        <w:t>, industrie</w:t>
      </w:r>
      <w:r w:rsidR="00116032">
        <w:rPr>
          <w:rFonts w:ascii="Arial" w:hAnsi="Arial" w:cs="Arial"/>
          <w:b/>
          <w:bCs/>
          <w:sz w:val="24"/>
          <w:szCs w:val="24"/>
        </w:rPr>
        <w:t xml:space="preserve"> et cetera) – extra aandacht op woensdag </w:t>
      </w:r>
      <w:r w:rsidR="00DB60C8">
        <w:rPr>
          <w:rFonts w:ascii="Arial" w:hAnsi="Arial" w:cs="Arial"/>
          <w:b/>
          <w:bCs/>
          <w:sz w:val="24"/>
          <w:szCs w:val="32"/>
        </w:rPr>
        <w:t>15 juni</w:t>
      </w:r>
      <w:r w:rsidR="0027176F">
        <w:rPr>
          <w:rFonts w:ascii="Arial" w:hAnsi="Arial" w:cs="Arial"/>
          <w:b/>
          <w:bCs/>
          <w:sz w:val="24"/>
          <w:szCs w:val="32"/>
        </w:rPr>
        <w:t xml:space="preserve"> 2022</w:t>
      </w:r>
      <w:r w:rsidR="00116032">
        <w:rPr>
          <w:rFonts w:ascii="Arial" w:hAnsi="Arial" w:cs="Arial"/>
          <w:b/>
          <w:bCs/>
          <w:sz w:val="24"/>
          <w:szCs w:val="32"/>
        </w:rPr>
        <w:t>. Want op die dag</w:t>
      </w:r>
      <w:r w:rsidR="00DB60C8">
        <w:rPr>
          <w:rFonts w:ascii="Arial" w:hAnsi="Arial" w:cs="Arial"/>
          <w:b/>
          <w:bCs/>
          <w:sz w:val="24"/>
          <w:szCs w:val="32"/>
        </w:rPr>
        <w:t xml:space="preserve"> vieren we </w:t>
      </w:r>
      <w:r w:rsidR="00220F78">
        <w:rPr>
          <w:rFonts w:ascii="Arial" w:hAnsi="Arial" w:cs="Arial"/>
          <w:b/>
          <w:bCs/>
          <w:sz w:val="24"/>
          <w:szCs w:val="32"/>
        </w:rPr>
        <w:t>De Dag van de Schoonmaker.</w:t>
      </w:r>
      <w:r w:rsidR="00DB60C8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39F78E24" w14:textId="77777777" w:rsidR="00116032" w:rsidRDefault="00116032" w:rsidP="00116032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29172188" w14:textId="7165C0B7" w:rsidR="008A7001" w:rsidRPr="00116032" w:rsidRDefault="00E07E2F" w:rsidP="008A7001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32"/>
        </w:rPr>
      </w:pPr>
      <w:r w:rsidRPr="00DE75BC">
        <w:rPr>
          <w:rFonts w:ascii="Arial" w:hAnsi="Arial" w:cs="Arial"/>
          <w:i/>
          <w:iCs/>
          <w:sz w:val="24"/>
          <w:szCs w:val="24"/>
          <w:shd w:val="clear" w:color="auto" w:fill="FFFFFF"/>
        </w:rPr>
        <w:t>Bedankt, jij maakt het verschil!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 Deze pluim verdienen álle schoonmakers van Nederland. Dagelijks, maar zeker op woensdag 15 juni in de vorm van aandacht, een compliment of attentie. </w:t>
      </w:r>
      <w:r w:rsidRPr="00DE75BC">
        <w:rPr>
          <w:rFonts w:ascii="Arial" w:hAnsi="Arial" w:cs="Arial"/>
          <w:bCs/>
          <w:sz w:val="24"/>
          <w:szCs w:val="24"/>
        </w:rPr>
        <w:t xml:space="preserve">“De Dag van de Schoonmaker benadrukt 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 xml:space="preserve">trots en respect voor de </w:t>
      </w:r>
      <w:r w:rsidR="00F86DEC">
        <w:rPr>
          <w:rFonts w:ascii="Arial" w:hAnsi="Arial" w:cs="Arial"/>
          <w:sz w:val="24"/>
          <w:szCs w:val="24"/>
          <w:shd w:val="clear" w:color="auto" w:fill="FFFFFF"/>
        </w:rPr>
        <w:t>meer dan 20</w:t>
      </w:r>
      <w:r w:rsidRPr="00DE75BC">
        <w:rPr>
          <w:rFonts w:ascii="Arial" w:hAnsi="Arial" w:cs="Arial"/>
          <w:sz w:val="24"/>
          <w:szCs w:val="24"/>
          <w:shd w:val="clear" w:color="auto" w:fill="FFFFFF"/>
        </w:rPr>
        <w:t>0.000 schoonmakers en specialistisch reinigers</w:t>
      </w:r>
      <w:r w:rsidR="00467FCE">
        <w:rPr>
          <w:rFonts w:ascii="Arial" w:hAnsi="Arial" w:cs="Arial"/>
          <w:sz w:val="24"/>
          <w:szCs w:val="24"/>
          <w:shd w:val="clear" w:color="auto" w:fill="FFFFFF"/>
        </w:rPr>
        <w:t xml:space="preserve">. U kunt ze </w:t>
      </w:r>
      <w:r w:rsidR="00382886">
        <w:rPr>
          <w:rFonts w:ascii="Arial" w:hAnsi="Arial" w:cs="Arial"/>
          <w:sz w:val="24"/>
          <w:szCs w:val="24"/>
          <w:shd w:val="clear" w:color="auto" w:fill="FFFFFF"/>
        </w:rPr>
        <w:t xml:space="preserve">op 15 juni </w:t>
      </w:r>
      <w:r w:rsidR="00467FCE">
        <w:rPr>
          <w:rFonts w:ascii="Arial" w:hAnsi="Arial" w:cs="Arial"/>
          <w:sz w:val="24"/>
          <w:szCs w:val="24"/>
          <w:shd w:val="clear" w:color="auto" w:fill="FFFFFF"/>
        </w:rPr>
        <w:t xml:space="preserve">uw waardering </w:t>
      </w:r>
      <w:r w:rsidR="00382886">
        <w:rPr>
          <w:rFonts w:ascii="Arial" w:hAnsi="Arial" w:cs="Arial"/>
          <w:sz w:val="24"/>
          <w:szCs w:val="24"/>
          <w:shd w:val="clear" w:color="auto" w:fill="FFFFFF"/>
        </w:rPr>
        <w:t xml:space="preserve">tonen </w:t>
      </w:r>
      <w:r w:rsidR="00467FCE">
        <w:rPr>
          <w:rFonts w:ascii="Arial" w:hAnsi="Arial" w:cs="Arial"/>
          <w:sz w:val="24"/>
          <w:szCs w:val="24"/>
          <w:shd w:val="clear" w:color="auto" w:fill="FFFFFF"/>
        </w:rPr>
        <w:t>met een cadeautje, kopje koffie, kaartje, gedichtje</w:t>
      </w:r>
      <w:r w:rsidR="00382886">
        <w:rPr>
          <w:rFonts w:ascii="Arial" w:hAnsi="Arial" w:cs="Arial"/>
          <w:sz w:val="24"/>
          <w:szCs w:val="24"/>
          <w:shd w:val="clear" w:color="auto" w:fill="FFFFFF"/>
        </w:rPr>
        <w:t>; e</w:t>
      </w:r>
      <w:r w:rsidR="00467FCE">
        <w:rPr>
          <w:rFonts w:ascii="Arial" w:hAnsi="Arial" w:cs="Arial"/>
          <w:sz w:val="24"/>
          <w:szCs w:val="24"/>
          <w:shd w:val="clear" w:color="auto" w:fill="FFFFFF"/>
        </w:rPr>
        <w:t>r is van alles te verzinnen</w:t>
      </w:r>
      <w:r w:rsidR="001665E2">
        <w:rPr>
          <w:rFonts w:ascii="Arial" w:hAnsi="Arial" w:cs="Arial"/>
          <w:sz w:val="24"/>
          <w:szCs w:val="24"/>
          <w:shd w:val="clear" w:color="auto" w:fill="FFFFFF"/>
        </w:rPr>
        <w:t xml:space="preserve"> om uw schoonmaakhelden te bedanken</w:t>
      </w:r>
      <w:r w:rsidR="00467FCE">
        <w:rPr>
          <w:rFonts w:ascii="Arial" w:hAnsi="Arial" w:cs="Arial"/>
          <w:sz w:val="24"/>
          <w:szCs w:val="24"/>
          <w:shd w:val="clear" w:color="auto" w:fill="FFFFFF"/>
        </w:rPr>
        <w:t xml:space="preserve">“, illustreren </w:t>
      </w:r>
      <w:r w:rsidR="008A7001" w:rsidRPr="00116032">
        <w:rPr>
          <w:rFonts w:ascii="Arial" w:hAnsi="Arial" w:cs="Arial"/>
          <w:color w:val="000000"/>
          <w:sz w:val="24"/>
          <w:szCs w:val="24"/>
          <w:shd w:val="clear" w:color="auto" w:fill="FFFFFF"/>
        </w:rPr>
        <w:t>Carlijn, Denise, Marlies en Petra, de vi</w:t>
      </w:r>
      <w:r w:rsidR="008A7001">
        <w:rPr>
          <w:rFonts w:ascii="Arial" w:hAnsi="Arial" w:cs="Arial"/>
          <w:color w:val="000000"/>
          <w:sz w:val="24"/>
          <w:szCs w:val="24"/>
          <w:shd w:val="clear" w:color="auto" w:fill="FFFFFF"/>
        </w:rPr>
        <w:t>er</w:t>
      </w:r>
      <w:r w:rsidR="008A7001" w:rsidRPr="00116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vrijwilligers achter de organisatie van </w:t>
      </w:r>
      <w:hyperlink r:id="rId5" w:history="1">
        <w:r w:rsidR="008A7001" w:rsidRPr="0011603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 Dag van de Schoonmaker</w:t>
        </w:r>
      </w:hyperlink>
      <w:r w:rsidR="008A7001" w:rsidRPr="001160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76E24E9" w14:textId="77777777" w:rsidR="008A7001" w:rsidRPr="00DE75BC" w:rsidRDefault="008A7001" w:rsidP="008A7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7DF6562" w14:textId="07FFE664" w:rsidR="008A7001" w:rsidRPr="00DE75BC" w:rsidRDefault="008A7001" w:rsidP="008A7001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32"/>
        </w:rPr>
        <w:t xml:space="preserve">In aanloop naar 15 juni worden op de </w:t>
      </w:r>
      <w:proofErr w:type="spellStart"/>
      <w:r>
        <w:rPr>
          <w:rFonts w:ascii="Arial" w:hAnsi="Arial" w:cs="Arial"/>
          <w:sz w:val="24"/>
          <w:szCs w:val="32"/>
        </w:rPr>
        <w:t>socials</w:t>
      </w:r>
      <w:proofErr w:type="spellEnd"/>
      <w:r>
        <w:rPr>
          <w:rFonts w:ascii="Arial" w:hAnsi="Arial" w:cs="Arial"/>
          <w:sz w:val="24"/>
          <w:szCs w:val="32"/>
        </w:rPr>
        <w:t xml:space="preserve"> (Facebook en Instagram) 11 complimententegels gepost. Onder de post kan </w:t>
      </w:r>
      <w:r w:rsidRPr="00116032">
        <w:rPr>
          <w:rFonts w:ascii="Arial" w:hAnsi="Arial" w:cs="Arial"/>
          <w:sz w:val="24"/>
          <w:szCs w:val="32"/>
        </w:rPr>
        <w:t>iedereen 7 schoonmaakmedewerkers ‘</w:t>
      </w:r>
      <w:proofErr w:type="spellStart"/>
      <w:r w:rsidRPr="00116032">
        <w:rPr>
          <w:rFonts w:ascii="Arial" w:hAnsi="Arial" w:cs="Arial"/>
          <w:sz w:val="24"/>
          <w:szCs w:val="32"/>
        </w:rPr>
        <w:t>taggen</w:t>
      </w:r>
      <w:proofErr w:type="spellEnd"/>
      <w:r w:rsidRPr="00116032">
        <w:rPr>
          <w:rFonts w:ascii="Arial" w:hAnsi="Arial" w:cs="Arial"/>
          <w:sz w:val="24"/>
          <w:szCs w:val="32"/>
        </w:rPr>
        <w:t xml:space="preserve">’. </w:t>
      </w:r>
      <w:r>
        <w:rPr>
          <w:rFonts w:ascii="Arial" w:hAnsi="Arial" w:cs="Arial"/>
          <w:sz w:val="24"/>
          <w:szCs w:val="32"/>
        </w:rPr>
        <w:t>Waarom 7? Omdat het de 7</w:t>
      </w:r>
      <w:r w:rsidRPr="008A7001">
        <w:rPr>
          <w:rFonts w:ascii="Arial" w:hAnsi="Arial" w:cs="Arial"/>
          <w:sz w:val="24"/>
          <w:szCs w:val="32"/>
          <w:vertAlign w:val="superscript"/>
        </w:rPr>
        <w:t>e</w:t>
      </w:r>
      <w:r>
        <w:rPr>
          <w:rFonts w:ascii="Arial" w:hAnsi="Arial" w:cs="Arial"/>
          <w:sz w:val="24"/>
          <w:szCs w:val="32"/>
        </w:rPr>
        <w:t xml:space="preserve"> </w:t>
      </w:r>
      <w:r w:rsidRPr="00116032">
        <w:rPr>
          <w:rFonts w:ascii="Arial" w:hAnsi="Arial" w:cs="Arial"/>
          <w:sz w:val="24"/>
          <w:szCs w:val="32"/>
        </w:rPr>
        <w:t xml:space="preserve">editie van De Dag van de Schoonmaker </w:t>
      </w:r>
      <w:r>
        <w:rPr>
          <w:rFonts w:ascii="Arial" w:hAnsi="Arial" w:cs="Arial"/>
          <w:sz w:val="24"/>
          <w:szCs w:val="32"/>
        </w:rPr>
        <w:t>is</w:t>
      </w:r>
      <w:r w:rsidR="00E32B92">
        <w:rPr>
          <w:rFonts w:ascii="Arial" w:hAnsi="Arial" w:cs="Arial"/>
          <w:sz w:val="24"/>
          <w:szCs w:val="32"/>
        </w:rPr>
        <w:t>. Ee</w:t>
      </w:r>
      <w:r w:rsidR="00E32B92" w:rsidRPr="00E32B92">
        <w:rPr>
          <w:rFonts w:ascii="Arial" w:hAnsi="Arial" w:cs="Arial"/>
          <w:sz w:val="24"/>
          <w:szCs w:val="32"/>
        </w:rPr>
        <w:t>n compliment geven geeft een voldaan gevoel. Voor de ontvanger en de gever</w:t>
      </w:r>
      <w:r w:rsidR="00E32B92">
        <w:rPr>
          <w:rFonts w:ascii="Arial" w:hAnsi="Arial" w:cs="Arial"/>
          <w:sz w:val="24"/>
          <w:szCs w:val="32"/>
        </w:rPr>
        <w:t>. Onze schoonmaakhelden – de basis van onze branche, leef</w:t>
      </w:r>
      <w:r w:rsidR="00993A85">
        <w:rPr>
          <w:rFonts w:ascii="Arial" w:hAnsi="Arial" w:cs="Arial"/>
          <w:sz w:val="24"/>
          <w:szCs w:val="32"/>
        </w:rPr>
        <w:t>- en werk</w:t>
      </w:r>
      <w:r w:rsidR="00E32B92">
        <w:rPr>
          <w:rFonts w:ascii="Arial" w:hAnsi="Arial" w:cs="Arial"/>
          <w:sz w:val="24"/>
          <w:szCs w:val="32"/>
        </w:rPr>
        <w:t xml:space="preserve">omgeving, wereld en toekomst – </w:t>
      </w:r>
      <w:r w:rsidRPr="00116032">
        <w:rPr>
          <w:rFonts w:ascii="Arial" w:hAnsi="Arial" w:cs="Arial"/>
          <w:sz w:val="24"/>
          <w:szCs w:val="32"/>
        </w:rPr>
        <w:t>verdienen</w:t>
      </w:r>
      <w:r w:rsidR="00E32B92">
        <w:rPr>
          <w:rFonts w:ascii="Arial" w:hAnsi="Arial" w:cs="Arial"/>
          <w:sz w:val="24"/>
          <w:szCs w:val="32"/>
        </w:rPr>
        <w:t xml:space="preserve"> </w:t>
      </w:r>
      <w:r w:rsidRPr="00116032">
        <w:rPr>
          <w:rFonts w:ascii="Arial" w:hAnsi="Arial" w:cs="Arial"/>
          <w:sz w:val="24"/>
          <w:szCs w:val="32"/>
        </w:rPr>
        <w:t>het om in het zonnetje te worden gezet</w:t>
      </w:r>
      <w:r w:rsidR="00382886">
        <w:rPr>
          <w:rFonts w:ascii="Arial" w:hAnsi="Arial" w:cs="Arial"/>
          <w:sz w:val="24"/>
          <w:szCs w:val="32"/>
        </w:rPr>
        <w:t xml:space="preserve"> </w:t>
      </w:r>
      <w:r w:rsidR="0027176F">
        <w:rPr>
          <w:rFonts w:ascii="Arial" w:hAnsi="Arial" w:cs="Arial"/>
          <w:sz w:val="24"/>
          <w:szCs w:val="32"/>
        </w:rPr>
        <w:t>en</w:t>
      </w:r>
      <w:r w:rsidR="00382886">
        <w:rPr>
          <w:rFonts w:ascii="Arial" w:hAnsi="Arial" w:cs="Arial"/>
          <w:sz w:val="24"/>
          <w:szCs w:val="32"/>
        </w:rPr>
        <w:t xml:space="preserve"> ze een compliment te geven.</w:t>
      </w:r>
    </w:p>
    <w:p w14:paraId="6FCBEB23" w14:textId="77777777" w:rsidR="00993A85" w:rsidRDefault="00993A85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51B424" w14:textId="00115D33" w:rsidR="00993A85" w:rsidRPr="00467FCE" w:rsidRDefault="00993A85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7FCE">
        <w:rPr>
          <w:rFonts w:ascii="Arial" w:hAnsi="Arial" w:cs="Arial"/>
          <w:b/>
          <w:bCs/>
          <w:i/>
          <w:iCs/>
          <w:sz w:val="24"/>
          <w:szCs w:val="24"/>
        </w:rPr>
        <w:t>Heeft uw bedrijf zich al aangemeld voor De Dag van de Schoonmaker? Doe het snel</w:t>
      </w:r>
      <w:r w:rsidR="00072228" w:rsidRPr="00467FCE">
        <w:rPr>
          <w:rFonts w:ascii="Arial" w:hAnsi="Arial" w:cs="Arial"/>
          <w:b/>
          <w:bCs/>
          <w:i/>
          <w:iCs/>
          <w:sz w:val="24"/>
          <w:szCs w:val="24"/>
        </w:rPr>
        <w:t xml:space="preserve"> en eenvoudig op de homepage van</w:t>
      </w:r>
      <w:r w:rsidRPr="00467FC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467FCE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www.ddvds.nl</w:t>
        </w:r>
      </w:hyperlink>
      <w:r w:rsidR="00072228" w:rsidRPr="00467FC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467FCE" w:rsidRPr="00467FCE">
        <w:rPr>
          <w:rFonts w:ascii="Arial" w:hAnsi="Arial" w:cs="Arial"/>
          <w:b/>
          <w:bCs/>
          <w:i/>
          <w:iCs/>
          <w:sz w:val="24"/>
          <w:szCs w:val="24"/>
        </w:rPr>
        <w:t xml:space="preserve">klik op de groene </w:t>
      </w:r>
      <w:r w:rsidR="00072228" w:rsidRPr="00467FCE">
        <w:rPr>
          <w:rFonts w:ascii="Arial" w:hAnsi="Arial" w:cs="Arial"/>
          <w:b/>
          <w:bCs/>
          <w:i/>
          <w:iCs/>
          <w:sz w:val="24"/>
          <w:szCs w:val="24"/>
        </w:rPr>
        <w:t xml:space="preserve">button </w:t>
      </w:r>
      <w:r w:rsidR="00467FCE" w:rsidRPr="00467FCE">
        <w:rPr>
          <w:rFonts w:ascii="Arial" w:hAnsi="Arial" w:cs="Arial"/>
          <w:b/>
          <w:bCs/>
          <w:i/>
          <w:iCs/>
          <w:sz w:val="24"/>
          <w:szCs w:val="24"/>
        </w:rPr>
        <w:t>Meedoen!</w:t>
      </w:r>
      <w:r w:rsidRPr="00467FCE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467F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AD8C4D" w14:textId="0EAB7BFC"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68B1CE" w14:textId="77777777" w:rsidR="001A032C" w:rsidRPr="00096CC4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EC13E7" w14:textId="77777777" w:rsidR="001A032C" w:rsidRPr="00096CC4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96CC4">
        <w:rPr>
          <w:rFonts w:ascii="Arial" w:hAnsi="Arial" w:cs="Arial"/>
          <w:b/>
          <w:i/>
          <w:sz w:val="24"/>
          <w:szCs w:val="24"/>
        </w:rPr>
        <w:t>Noot voor de redactie, niet voor publicatie</w:t>
      </w:r>
    </w:p>
    <w:p w14:paraId="046ABBA6" w14:textId="5A01CFAC" w:rsidR="001A032C" w:rsidRPr="001A032C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6CC4">
        <w:rPr>
          <w:rFonts w:ascii="Arial" w:hAnsi="Arial" w:cs="Arial"/>
          <w:sz w:val="24"/>
          <w:szCs w:val="24"/>
        </w:rPr>
        <w:t>Voor meer informatie kunt u contact opnemen met Denise Vrouenraets (</w:t>
      </w:r>
      <w:r>
        <w:rPr>
          <w:rFonts w:ascii="Arial" w:hAnsi="Arial" w:cs="Arial"/>
          <w:sz w:val="24"/>
          <w:szCs w:val="24"/>
        </w:rPr>
        <w:t>Vebego Airport Services</w:t>
      </w:r>
      <w:r w:rsidRPr="00096CC4">
        <w:rPr>
          <w:rFonts w:ascii="Arial" w:hAnsi="Arial" w:cs="Arial"/>
          <w:sz w:val="24"/>
          <w:szCs w:val="24"/>
        </w:rPr>
        <w:t>) 06</w:t>
      </w:r>
      <w:r>
        <w:rPr>
          <w:rFonts w:ascii="Arial" w:hAnsi="Arial" w:cs="Arial"/>
          <w:sz w:val="24"/>
          <w:szCs w:val="24"/>
        </w:rPr>
        <w:t> </w:t>
      </w:r>
      <w:r w:rsidRPr="00096CC4">
        <w:rPr>
          <w:rFonts w:ascii="Arial" w:hAnsi="Arial" w:cs="Arial"/>
          <w:sz w:val="24"/>
          <w:szCs w:val="24"/>
        </w:rPr>
        <w:t>– 21 26 19 10</w:t>
      </w:r>
      <w:r>
        <w:rPr>
          <w:rFonts w:ascii="Arial" w:hAnsi="Arial" w:cs="Arial"/>
          <w:sz w:val="24"/>
          <w:szCs w:val="24"/>
        </w:rPr>
        <w:t xml:space="preserve"> en </w:t>
      </w:r>
      <w:r w:rsidRPr="00096CC4">
        <w:rPr>
          <w:rFonts w:ascii="Arial" w:hAnsi="Arial" w:cs="Arial"/>
          <w:sz w:val="24"/>
          <w:szCs w:val="24"/>
        </w:rPr>
        <w:t>Marlies Beekhuizen (</w:t>
      </w:r>
      <w:proofErr w:type="spellStart"/>
      <w:r w:rsidR="00862585">
        <w:rPr>
          <w:rFonts w:ascii="Arial" w:hAnsi="Arial" w:cs="Arial"/>
          <w:sz w:val="24"/>
          <w:szCs w:val="24"/>
        </w:rPr>
        <w:t>hectas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01BA">
        <w:rPr>
          <w:rFonts w:ascii="Arial" w:hAnsi="Arial" w:cs="Arial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 xml:space="preserve"> Services</w:t>
      </w:r>
      <w:r w:rsidRPr="00096CC4">
        <w:rPr>
          <w:rFonts w:ascii="Arial" w:hAnsi="Arial" w:cs="Arial"/>
          <w:sz w:val="24"/>
          <w:szCs w:val="24"/>
        </w:rPr>
        <w:t>) 06 – 12 70 22 58.</w:t>
      </w:r>
    </w:p>
    <w:sectPr w:rsidR="001A032C" w:rsidRPr="001A032C" w:rsidSect="00DE75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3287E"/>
    <w:rsid w:val="00063D66"/>
    <w:rsid w:val="00072228"/>
    <w:rsid w:val="00086285"/>
    <w:rsid w:val="00096CC4"/>
    <w:rsid w:val="000B0E69"/>
    <w:rsid w:val="000C63E2"/>
    <w:rsid w:val="000F1575"/>
    <w:rsid w:val="000F488F"/>
    <w:rsid w:val="0010538A"/>
    <w:rsid w:val="001076EC"/>
    <w:rsid w:val="0011241C"/>
    <w:rsid w:val="001134AA"/>
    <w:rsid w:val="00116032"/>
    <w:rsid w:val="00124D43"/>
    <w:rsid w:val="001467C9"/>
    <w:rsid w:val="001641AC"/>
    <w:rsid w:val="00165C3A"/>
    <w:rsid w:val="001665E2"/>
    <w:rsid w:val="00177950"/>
    <w:rsid w:val="001A032C"/>
    <w:rsid w:val="001A1C97"/>
    <w:rsid w:val="00220F78"/>
    <w:rsid w:val="002335C5"/>
    <w:rsid w:val="002533AB"/>
    <w:rsid w:val="002550A7"/>
    <w:rsid w:val="00265007"/>
    <w:rsid w:val="0027176F"/>
    <w:rsid w:val="002862AD"/>
    <w:rsid w:val="002F3266"/>
    <w:rsid w:val="00301A67"/>
    <w:rsid w:val="00332985"/>
    <w:rsid w:val="00333BA9"/>
    <w:rsid w:val="003545F8"/>
    <w:rsid w:val="003734ED"/>
    <w:rsid w:val="00376D31"/>
    <w:rsid w:val="00382886"/>
    <w:rsid w:val="003834E5"/>
    <w:rsid w:val="003B04EB"/>
    <w:rsid w:val="003D6F93"/>
    <w:rsid w:val="003E0DF3"/>
    <w:rsid w:val="004225ED"/>
    <w:rsid w:val="004329B6"/>
    <w:rsid w:val="004669A9"/>
    <w:rsid w:val="00467FCE"/>
    <w:rsid w:val="004704E2"/>
    <w:rsid w:val="004708BD"/>
    <w:rsid w:val="00474B6B"/>
    <w:rsid w:val="004B1DCD"/>
    <w:rsid w:val="004B3C1C"/>
    <w:rsid w:val="004E210D"/>
    <w:rsid w:val="005219A2"/>
    <w:rsid w:val="005250BA"/>
    <w:rsid w:val="00542E81"/>
    <w:rsid w:val="00555C46"/>
    <w:rsid w:val="00576395"/>
    <w:rsid w:val="005766D6"/>
    <w:rsid w:val="005F42CA"/>
    <w:rsid w:val="00640851"/>
    <w:rsid w:val="00665D35"/>
    <w:rsid w:val="006A01BA"/>
    <w:rsid w:val="006A4EF0"/>
    <w:rsid w:val="006A7996"/>
    <w:rsid w:val="006B0F20"/>
    <w:rsid w:val="006D54AA"/>
    <w:rsid w:val="006D7AB9"/>
    <w:rsid w:val="006E05B2"/>
    <w:rsid w:val="00714E73"/>
    <w:rsid w:val="0072461D"/>
    <w:rsid w:val="007442B5"/>
    <w:rsid w:val="00755231"/>
    <w:rsid w:val="007751E6"/>
    <w:rsid w:val="0078106D"/>
    <w:rsid w:val="007E7FC2"/>
    <w:rsid w:val="00802A3B"/>
    <w:rsid w:val="00815544"/>
    <w:rsid w:val="00827BDC"/>
    <w:rsid w:val="008620FA"/>
    <w:rsid w:val="00862585"/>
    <w:rsid w:val="00894055"/>
    <w:rsid w:val="008945E4"/>
    <w:rsid w:val="008A66BD"/>
    <w:rsid w:val="008A7001"/>
    <w:rsid w:val="008B2ECA"/>
    <w:rsid w:val="008B6A3C"/>
    <w:rsid w:val="008C74BD"/>
    <w:rsid w:val="008F2A0A"/>
    <w:rsid w:val="009700EB"/>
    <w:rsid w:val="009710FD"/>
    <w:rsid w:val="00993A85"/>
    <w:rsid w:val="009F506C"/>
    <w:rsid w:val="00A00CA3"/>
    <w:rsid w:val="00A43E39"/>
    <w:rsid w:val="00A963A8"/>
    <w:rsid w:val="00AA3404"/>
    <w:rsid w:val="00AE4AC5"/>
    <w:rsid w:val="00AF38D2"/>
    <w:rsid w:val="00B001FB"/>
    <w:rsid w:val="00B458EA"/>
    <w:rsid w:val="00B55471"/>
    <w:rsid w:val="00B6646F"/>
    <w:rsid w:val="00B71642"/>
    <w:rsid w:val="00B73B01"/>
    <w:rsid w:val="00BA1EE6"/>
    <w:rsid w:val="00C1355F"/>
    <w:rsid w:val="00C14E4D"/>
    <w:rsid w:val="00C53287"/>
    <w:rsid w:val="00CB0803"/>
    <w:rsid w:val="00CB1A77"/>
    <w:rsid w:val="00CC4995"/>
    <w:rsid w:val="00CF0C94"/>
    <w:rsid w:val="00D05DDB"/>
    <w:rsid w:val="00D2448C"/>
    <w:rsid w:val="00D36292"/>
    <w:rsid w:val="00D84561"/>
    <w:rsid w:val="00D942F4"/>
    <w:rsid w:val="00DA1ADB"/>
    <w:rsid w:val="00DA40D8"/>
    <w:rsid w:val="00DB60C8"/>
    <w:rsid w:val="00DC1BB8"/>
    <w:rsid w:val="00DE283D"/>
    <w:rsid w:val="00DE75BC"/>
    <w:rsid w:val="00E0115A"/>
    <w:rsid w:val="00E07E2F"/>
    <w:rsid w:val="00E21727"/>
    <w:rsid w:val="00E222E6"/>
    <w:rsid w:val="00E32B92"/>
    <w:rsid w:val="00E43160"/>
    <w:rsid w:val="00E5713B"/>
    <w:rsid w:val="00E72952"/>
    <w:rsid w:val="00EB738D"/>
    <w:rsid w:val="00ED5AA9"/>
    <w:rsid w:val="00EF16D0"/>
    <w:rsid w:val="00F045B5"/>
    <w:rsid w:val="00F13399"/>
    <w:rsid w:val="00F32BC9"/>
    <w:rsid w:val="00F41E30"/>
    <w:rsid w:val="00F82AB4"/>
    <w:rsid w:val="00F86DEC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vds.nl" TargetMode="External"/><Relationship Id="rId5" Type="http://schemas.openxmlformats.org/officeDocument/2006/relationships/hyperlink" Target="http://www.ddvd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 de Bruin</cp:lastModifiedBy>
  <cp:revision>2</cp:revision>
  <dcterms:created xsi:type="dcterms:W3CDTF">2022-05-30T12:00:00Z</dcterms:created>
  <dcterms:modified xsi:type="dcterms:W3CDTF">2022-05-30T12:00:00Z</dcterms:modified>
</cp:coreProperties>
</file>